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53" w:rsidRPr="004A7253" w:rsidRDefault="004A7253" w:rsidP="004A725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A7253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A7253" w:rsidRPr="004A7253" w:rsidRDefault="004A7253" w:rsidP="004A725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7253">
        <w:rPr>
          <w:rFonts w:ascii="Times New Roman" w:eastAsia="Calibri" w:hAnsi="Times New Roman" w:cs="Times New Roman"/>
          <w:sz w:val="24"/>
          <w:szCs w:val="24"/>
        </w:rPr>
        <w:t>«Детский сад № 16 г. Выборга»</w:t>
      </w:r>
    </w:p>
    <w:p w:rsidR="005221C8" w:rsidRDefault="004A7253" w:rsidP="005221C8">
      <w:pPr>
        <w:shd w:val="clear" w:color="auto" w:fill="FFFFFF"/>
        <w:spacing w:before="30" w:after="30" w:line="240" w:lineRule="auto"/>
        <w:ind w:left="142" w:right="90" w:firstLine="516"/>
        <w:outlineLvl w:val="0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4A725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3E1701" wp14:editId="4D055595">
            <wp:extent cx="6477000" cy="1362075"/>
            <wp:effectExtent l="0" t="0" r="0" b="9525"/>
            <wp:docPr id="16" name="Рисунок 16" descr="https://ds04.infourok.ru/uploads/ex/07d5/000376bc-738a3369/hello_html_m48a960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d5/000376bc-738a3369/hello_html_m48a960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61"/>
                    <a:stretch/>
                  </pic:blipFill>
                  <pic:spPr bwMode="auto">
                    <a:xfrm>
                      <a:off x="0" y="0"/>
                      <a:ext cx="6480175" cy="136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1C8" w:rsidRDefault="005221C8" w:rsidP="005221C8">
      <w:pPr>
        <w:shd w:val="clear" w:color="auto" w:fill="FFFFFF"/>
        <w:spacing w:before="30" w:after="30" w:line="240" w:lineRule="auto"/>
        <w:ind w:left="142" w:right="90" w:firstLine="516"/>
        <w:outlineLvl w:val="0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221C8" w:rsidRDefault="005221C8" w:rsidP="005221C8">
      <w:pPr>
        <w:shd w:val="clear" w:color="auto" w:fill="FFFFFF"/>
        <w:spacing w:before="30" w:after="30" w:line="240" w:lineRule="auto"/>
        <w:ind w:left="142" w:right="90" w:firstLine="51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Как развить речь ребенка?</w:t>
      </w:r>
    </w:p>
    <w:p w:rsidR="005221C8" w:rsidRDefault="005221C8" w:rsidP="005221C8">
      <w:pPr>
        <w:shd w:val="clear" w:color="auto" w:fill="FFFFFF"/>
        <w:spacing w:before="30" w:after="30" w:line="240" w:lineRule="auto"/>
        <w:ind w:left="142" w:right="90" w:firstLine="51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Речев</w:t>
      </w:r>
      <w:bookmarkStart w:id="0" w:name="_GoBack"/>
      <w:bookmarkEnd w:id="0"/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ые дидактические игры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как вид деятельности</w:t>
      </w:r>
      <w:r w:rsidR="004A72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A7253" w:rsidRDefault="004A7253" w:rsidP="004A7253">
      <w:pPr>
        <w:shd w:val="clear" w:color="auto" w:fill="FFFFFF"/>
        <w:spacing w:before="30" w:after="30" w:line="240" w:lineRule="auto"/>
        <w:ind w:left="142" w:right="90" w:firstLine="516"/>
        <w:jc w:val="right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4A7253">
      <w:pPr>
        <w:shd w:val="clear" w:color="auto" w:fill="FFFFFF"/>
        <w:spacing w:before="30" w:after="30" w:line="240" w:lineRule="auto"/>
        <w:ind w:left="142" w:right="90" w:firstLine="516"/>
        <w:jc w:val="right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4A725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Подготовила учитель-логопед </w:t>
      </w:r>
      <w:proofErr w:type="spellStart"/>
      <w:r w:rsidRPr="004A725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Вахутова</w:t>
      </w:r>
      <w:proofErr w:type="spellEnd"/>
      <w:r w:rsidRPr="004A725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Т.В.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является основной личностной потребностью в дошкольный период развития ребёнка, поэтому необходимо организовать учебно-воспитательный процесс так, чтобы использовать интерес, желания дошкольников в педагогических целях. Правильно организованные игровые занятия, наглядный и дидактический материал, комфортная психологическая атмосфера обеспечивают не только передачу нужный знаний, овладение соответствующими возрасту навыками, но и формирование определенного уровня культуры.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ребёнка с задержкой речи общение и удовлетворение жизненных потребностей и желаний, а именно невозможность их удовлетворить, так как их не понимают, или они не могут их выразить, 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может привести к большим разочарованиям и отрицательно повлиять на личностное развитие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родители, и учителя могут использовать дидактические игры, чтобы помочь ребёнку в речевом развитии. Когда был поставлен диагноз, можно подобрать дидактические игры по соответствующей проблеме и остановиться на тех, которые эффективны, интересны, увлекательны, обогащают внутренний мир, расширяют кругозор.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4A72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Виды дидактических игр, развивающих речь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Педагоги выделяют три вида дидактических игр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игры с предметами (игрушками), настольно-печатные, словесные игры.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Дидактические игры первого и второго типа развивают </w:t>
      </w:r>
      <w:proofErr w:type="spellStart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тактильность</w:t>
      </w:r>
      <w:proofErr w:type="spellEnd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моторику, способствуют активизации внимания и мышления, актуализации уже имеющихся знаний и навыков, развитию зрительной памяти, творческого воображения.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Словесные дидактические игры используются в педагогической деятельности в организации учебно-коррекционного процесса для решения проблем с развитием речи у детей. Слова и действия – это основные инструменты игровых занятий с дошкольниками. Словесные дидактические игры формируют навыки диалогической речи, активизируют внимание. Такие игры служат средством развития памяти, внимания, связной диалогической речи, формируют лексический запас для выражения своих желаний и мыслей. Они отрабатывают правильное звукопроизношение, уточняя и закрепляя артикуляцию, способствуют активизации лексического запаса.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организации и проведения дидактических игр для развития речи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результаты дидактических игр и всей коррекционной работы были положительными, необходимо следовать ряду инструкций.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выбрать игру следует изучить интересы ребенка, учитывать их, поощрять общение и участие в игре.</w:t>
      </w:r>
    </w:p>
    <w:p w:rsidR="005221C8" w:rsidRPr="005221C8" w:rsidRDefault="005221C8" w:rsidP="00522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Сотрудничество логопеда и родителя обеспечит регулярное использование игровых методов терапии, это важно, потому что дети с задержкой развития речи нуждаются в постоянном повторении.</w:t>
      </w:r>
    </w:p>
    <w:p w:rsidR="005221C8" w:rsidRPr="005221C8" w:rsidRDefault="005221C8" w:rsidP="00522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 использования дидактических игр показал, что нужна среда, способствующая развитию речи. Возможность в процессе игры общаться со сверстниками даёт ребёнку большие преимущества, потому что моделируется ситуация общения, дети учатся друг у друга.</w:t>
      </w:r>
    </w:p>
    <w:p w:rsidR="005221C8" w:rsidRPr="005221C8" w:rsidRDefault="005221C8" w:rsidP="00522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и пение во время игры обеспечивают ребенку возможность повысить частотность звучания, употребления слов и дают структуру предложения.</w:t>
      </w:r>
    </w:p>
    <w:p w:rsidR="005221C8" w:rsidRPr="005221C8" w:rsidRDefault="005221C8" w:rsidP="00522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Ребёнку с речевыми задержками очень поможет использование простого языка жестов. Он даёт ещё один способ общения, помогает участвовать в игре и удовлетворять потребности в общении. Простые знаки, как "да", "нет", "больше", дни недели и времена года, будут полезными, лёгкими и актуальными.</w:t>
      </w:r>
    </w:p>
    <w:p w:rsidR="005221C8" w:rsidRPr="005221C8" w:rsidRDefault="005221C8" w:rsidP="005221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игровых занятий будет создавать более комфортную атмосферу, если использовать визуальные подсказки для поощрения общения. Это могут быть карточки, символы, изображения и любые другие наглядные пособия.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Пальчиковые игры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в глубокую старину щекотание и игры с помощью пальцев были самыми первыми играми, привлекавшими внимание малыша.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Классическая игра «Идет коза рогатая…» горячо любима всеми малышами и они всегда готовы играть в нее снова и снова. Обучите ребенка простым играм при помощи пальцев, например «Сорока-ворона». Научившись со временем движениям пальцами, малыш с удовольствием будет воспроизводить разученные действия, совмещая их с произношением стихов. Такие игры отлично развивают моторику, а объединение стихов и жестов послужит важным импульсом к овладению речью.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Столетиями родители, бабушки и дедушки обучали с помощью пальчиковых игр своих детей и внуков простым стихам и играм. Такие игры способствуют не только развитию речи, но и развитию ловкости рук, памяти, координации движений.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1CCEFB" wp14:editId="4B3D673F">
            <wp:extent cx="5715000" cy="3962400"/>
            <wp:effectExtent l="0" t="0" r="0" b="0"/>
            <wp:docPr id="4" name="Рисунок 4" descr="развиваем речь, детские игры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ваем речь, детские игры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DAEC3AA" wp14:editId="04951A31">
            <wp:extent cx="3352800" cy="4693920"/>
            <wp:effectExtent l="0" t="0" r="0" b="0"/>
            <wp:docPr id="5" name="Рисунок 5" descr="игры для развития речи, упражнения дл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для развития речи, упражнения для реч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существуют и многие другие развивающие игры и упражнения, а так же игрушки, которые не только помогут вашему малышу заговорить и произносить слова правильно, но и будут способствовать расширению словарного запаса ребенка, умению строить связные предложения и тексты.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A7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Артикуляционные упражнения по развитию речи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Детские органы артикуляции (язык, губы, зубы) еще недостаточно развиты, чтобы ребенок мог полноценно разговаривать (осуществлять речевой акт). Для этого требуются окрепшие мелкие мышцы, которые нельзя путать с крупными мышцами, развивающимися за счет жевания, глотания или сосания. Их укрепляет артикуляционная гимнастика как совокупность упражнений для органов речи, помогающая подготовиться к нагрузке во время разговора. Обычно она проводится дважды в день (с утра и после дневного сна), сидя перед зеркалом.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языковые игры </w:t>
      </w:r>
      <w:proofErr w:type="gramStart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малыши</w:t>
      </w:r>
      <w:proofErr w:type="gramEnd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как правило играют с огромным удовольствием. Начните занятие, расположившись вместе с ребенком </w:t>
      </w:r>
      <w:proofErr w:type="gramStart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поудобнее</w:t>
      </w:r>
      <w:proofErr w:type="gramEnd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зеркалом. Выполняйте самые разные движения губами и языком, а малыша попросите повторять за вами. Свои гримасы сопровождайте небольшими историями. Такая зарядка для рта поможет совершенствовать малышу свою речь.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Кроме того, вы можете использовать специальные детские артикуляционные упражнения, статические и динамические. Достаточно будет 2-3-х продолжительностью около 5 минут.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Например:</w:t>
      </w:r>
    </w:p>
    <w:p w:rsidR="005221C8" w:rsidRPr="005221C8" w:rsidRDefault="005221C8" w:rsidP="00522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развитие круговых губных мышц «Улыбка»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зубы сомкнуты, губы широко растянуты в улыбке, в таком положении задерживаются на 10-15 секунд, потом расслабляются.</w:t>
      </w:r>
    </w:p>
    <w:p w:rsidR="005221C8" w:rsidRPr="005221C8" w:rsidRDefault="005221C8" w:rsidP="005221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развитие мышц языка «Маляр»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открывается рот, широкий кончик языка помещается на верхние резцы, оттуда медленно направляется к небу и обратно, подобно кисточке маляра.</w:t>
      </w:r>
    </w:p>
    <w:p w:rsidR="005221C8" w:rsidRPr="005221C8" w:rsidRDefault="004A7253" w:rsidP="004A7253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444D00" wp14:editId="224AD7A3">
            <wp:extent cx="5143500" cy="5143500"/>
            <wp:effectExtent l="0" t="0" r="0" b="0"/>
            <wp:docPr id="18" name="Рисунок 18" descr="https://shargina.com/wp-content/uploads/2019/09/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argina.com/wp-content/uploads/2019/09/1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082" cy="514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8" w:rsidRPr="005221C8" w:rsidRDefault="004A7253" w:rsidP="005221C8">
      <w:pPr>
        <w:shd w:val="clear" w:color="auto" w:fill="FFFFFF"/>
        <w:spacing w:after="150" w:line="240" w:lineRule="auto"/>
        <w:ind w:left="142" w:firstLine="51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</w:t>
      </w:r>
      <w:r>
        <w:rPr>
          <w:noProof/>
          <w:lang w:eastAsia="ru-RU"/>
        </w:rPr>
        <w:t xml:space="preserve">       </w:t>
      </w: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</w:t>
      </w:r>
      <w:r w:rsidR="003E1340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781050" y="447675"/>
            <wp:positionH relativeFrom="margin">
              <wp:align>left</wp:align>
            </wp:positionH>
            <wp:positionV relativeFrom="margin">
              <wp:align>top</wp:align>
            </wp:positionV>
            <wp:extent cx="3594100" cy="3095625"/>
            <wp:effectExtent l="0" t="0" r="6350" b="9525"/>
            <wp:wrapSquare wrapText="bothSides"/>
            <wp:docPr id="19" name="Рисунок 19" descr="https://ds05.infourok.ru/uploads/ex/1373/0008b27a-81b338fd/hello_html_m7481e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1373/0008b27a-81b338fd/hello_html_m7481eab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речевого дыхания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Поток воздуха, покидающий легкие через гортань, носовую или ротовую полость с задействованными голосовыми связками, является источником звука. 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Любые звуки – это часть речи,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поэтому залогом их правильного произношения, нормальной громкости, а еще выразительной интонации и четкой дикции можно считать хорошо поставленное дыхание. Сделать его объемным, ритмичным, с медленным и экономным выдохом помогут дыхательные упражнения, выполняемые по определенной технике.</w:t>
      </w: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Существует множество упражнений, проводимых в игровой форме и позволяющих развить речевое дыхание: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сдувать шапку одуванчика («Одуванчик»), снежинки с руки, бумажные шарики со стола («Забей гол»), надувать воздушные шары, мыльные пузыри, дуть вслед кораблику, на игрушку - ветряную мельницу.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:rsidR="005221C8" w:rsidRPr="005221C8" w:rsidRDefault="005221C8" w:rsidP="005221C8">
      <w:pPr>
        <w:shd w:val="clear" w:color="auto" w:fill="FFFFFF"/>
        <w:spacing w:after="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Еще некоторые задания:</w:t>
      </w:r>
    </w:p>
    <w:p w:rsidR="005221C8" w:rsidRPr="005221C8" w:rsidRDefault="005221C8" w:rsidP="005221C8">
      <w:pPr>
        <w:shd w:val="clear" w:color="auto" w:fill="FFFFFF"/>
        <w:spacing w:after="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«Буря в стакане»: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стакан с водой вставляем трубочку, через которую ребенок дует, создавая вибрацию.</w:t>
      </w:r>
    </w:p>
    <w:p w:rsidR="005221C8" w:rsidRPr="005221C8" w:rsidRDefault="005221C8" w:rsidP="00522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«Дровосек»: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занимают положение «стоя», ноги - на ширине плеч, руки опущены вниз, а пальцы скреплены в «замок». Быстро поднимая руки вверх на вдохе, медленно опускают их на выдохе и одновременно наклоняются вперед со словами «Ух!», как бы роняя мнимый топор.</w:t>
      </w:r>
    </w:p>
    <w:p w:rsidR="005221C8" w:rsidRPr="005221C8" w:rsidRDefault="005221C8" w:rsidP="005221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«Жук»: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имитируя крылья, ребенок разводит прямые руки в стороны и немного назад, вдыхая, жужжит и опускает руки вниз, затем без звука поднимает их вверх, совершая непроизвольный вдох.</w:t>
      </w: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многократном повторении упражнений дети могут почувствовать слабость и головокружение, поэтому, выполняя их, важно следить за дыханием и обеспечивать перерыв каждые 3-5 минут.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Default="005221C8" w:rsidP="003E1340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Развитие 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речи детей через разные виды деятельности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уже названных выше, существуют и некоторые другие отличные способы, с помощью которых вы сможете естественным образом стимулировать </w:t>
      </w:r>
      <w:hyperlink r:id="rId11" w:tooltip="Развитие речи у детей дошкольного возраста" w:history="1">
        <w:r w:rsidRPr="005221C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развитие речи у детей</w:t>
        </w:r>
      </w:hyperlink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Рассмотрим их более подробно.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можно больше читайте книг с вашими детьми. Параллельно с чтением просите их предположить, что будет дальше, и чем закончится рассказ. Просто остановите чтение и попросите малышей рассказать свою версию продолжения истории. Когда дети слышат новые слова в определённом контексте, они намного легче запоминают их значение, а это в свою очередь стимулирует развитие речи у детей. Они будут пересказывать услышанную историю, используя новые для них слова. Во время чтения книг также можно разговаривать о картинках и обсуждать их. Например, можно спросить малыша, как зовут его собаку, когда вы читаете книгу о собаках.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Диалог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Разговаривайте с вашими детьми. Исследования показали, что слушать ребёнка так же важно, как и говорить с ним. Просто говорить с малышом о его действиях недостаточно, чтобы эффективно развивать речь. Вам необходимо поддерживать диалог и внимательно слушать, что говорит ваш ребёнок. Помогайте малышу вступить в диалог с вами, задавая различные вопросы и повторяя фразы. Например, спросите ребёнка: «Какой бутерброд ты хочешь: с арахисовым маслом или с сыром?» Малыш ответит: «С сыром». Дальше вы должны продолжить: «С сыром? Ты хочешь бутерброд с сыром? Хорошо, я сейчас приготовлю бутерброд с сыром тебе и себе».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Объяснения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Поощряйте ребёнка к тому, чтобы он рассказывал о предметах, которые видит вокруг себя. С помощью вопросов подводите к тому, чтобы малыш учился давать объяснение обычным предметам и явлениям. К примеру, спросите вашего ребёнка, что он кушал на завтрак, а затем продолжите вопросами, касающимися еды.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962025" y="723900"/>
            <wp:positionH relativeFrom="margin">
              <wp:align>left</wp:align>
            </wp:positionH>
            <wp:positionV relativeFrom="margin">
              <wp:align>top</wp:align>
            </wp:positionV>
            <wp:extent cx="1958975" cy="2305050"/>
            <wp:effectExtent l="0" t="0" r="3175" b="0"/>
            <wp:wrapSquare wrapText="bothSides"/>
            <wp:docPr id="11" name="Рисунок 11" descr="развитие речи для малышей, игры развивающие ре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звитие речи для малышей, игры развивающие реч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21C8" w:rsidRPr="005221C8" w:rsidRDefault="005221C8" w:rsidP="005221C8">
      <w:pPr>
        <w:shd w:val="clear" w:color="auto" w:fill="FFFFFF"/>
        <w:tabs>
          <w:tab w:val="left" w:pos="2715"/>
        </w:tabs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над речью через изучение алфавита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3E1340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685800" y="1047750"/>
            <wp:positionH relativeFrom="margin">
              <wp:align>left</wp:align>
            </wp:positionH>
            <wp:positionV relativeFrom="margin">
              <wp:align>top</wp:align>
            </wp:positionV>
            <wp:extent cx="3663950" cy="304800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21C8"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русском алфавите 33 буквы, каждая из которых предлагает вашему малышу поэкспериментировать с упрощёнными звуками. К примеру, гласные содержат только один звук, в то время как короткое слово, состоящее из трёх букв, содержит уже три звука.</w:t>
      </w:r>
    </w:p>
    <w:p w:rsidR="003E1340" w:rsidRDefault="003E1340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EF4E5C1" wp14:editId="741EFEBE">
            <wp:simplePos x="685800" y="5419725"/>
            <wp:positionH relativeFrom="margin">
              <wp:align>right</wp:align>
            </wp:positionH>
            <wp:positionV relativeFrom="margin">
              <wp:posOffset>3943985</wp:posOffset>
            </wp:positionV>
            <wp:extent cx="2407920" cy="3408045"/>
            <wp:effectExtent l="0" t="0" r="0" b="190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21C8"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Хоть и шаги к достижению понимания алфавита маленькие, зато награда за это большая. Такое обучение влияет на малыша с разных сторон, хоть мы часто этого просто не осознаём. Естественно, это достижение способно поднять самооценку ребёнка и развить чувство самоуважения, положительно повлиять на развитие речи у детей. В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ажно</w:t>
      </w:r>
      <w:proofErr w:type="spellEnd"/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ещё и то, что из-за этого не пропадает интерес, и развивается способность сосредоточиваться на уроке, как и то, что развивается чувство доверия к вам. Вы тот человек, который начал этот урок, и вы же объясните малышу, что у него всё получится. Ребёнок будет доверять вам.</w:t>
      </w:r>
    </w:p>
    <w:p w:rsidR="003E1340" w:rsidRDefault="005221C8" w:rsidP="003E1340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Алфавит не вызывает сложных ассоциаций у малыша.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Из-за неумения читать, алфавит для самых маленьких воспринимается как фигурки с названием.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наконец, самое большое преимущество алфавита заключается в том, что урок продолжается даже тогда, когда вы уже закончили. 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Буквы окружают ребёнка везде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раньше он их просто не замечал. И вдруг надписи на игрушках или на экране телевизора превращаются в возможности попрактиковаться в изучаемом вопросе. Такой урок может быть бесконечным.</w:t>
      </w:r>
      <w:r w:rsidR="003E1340" w:rsidRPr="003E1340">
        <w:rPr>
          <w:noProof/>
          <w:lang w:eastAsia="ru-RU"/>
        </w:rPr>
        <w:t xml:space="preserve"> </w:t>
      </w:r>
    </w:p>
    <w:p w:rsidR="005221C8" w:rsidRPr="005221C8" w:rsidRDefault="005221C8" w:rsidP="005221C8">
      <w:pPr>
        <w:shd w:val="clear" w:color="auto" w:fill="FFFFFF"/>
        <w:spacing w:before="300" w:after="300" w:line="240" w:lineRule="auto"/>
        <w:ind w:left="142" w:firstLine="51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15 упражнений для развития речи</w:t>
      </w:r>
    </w:p>
    <w:p w:rsidR="005221C8" w:rsidRPr="005221C8" w:rsidRDefault="005221C8" w:rsidP="005221C8">
      <w:pPr>
        <w:shd w:val="clear" w:color="auto" w:fill="FFFFFF"/>
        <w:tabs>
          <w:tab w:val="left" w:pos="4170"/>
        </w:tabs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 и игры для пополнения словарного запаса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Богатый лексикон поможет ребенку без труда излагать свои мысли и свободно общаться со сверстниками. Он может быть активным, состоящим из слов, употребляемых ежедневно, либо пассивным, когда сами слова произносятся редко, но на слух воспринимаются согласно значению. К 5-6 годам запас должен составлять три – четыре тысячи слов, поэтому его необходимо пополнять путем общения с новыми собеседниками, чтения, словарных игр и занятий.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A11F534" wp14:editId="6DF87AF1">
            <wp:extent cx="4486275" cy="3409950"/>
            <wp:effectExtent l="0" t="0" r="9525" b="0"/>
            <wp:docPr id="12" name="Рисунок 12" descr="задания по развитию речи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дания по развитию речи для дошк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9" t="7250" r="7954" b="3250"/>
                    <a:stretch/>
                  </pic:blipFill>
                  <pic:spPr bwMode="auto">
                    <a:xfrm>
                      <a:off x="0" y="0"/>
                      <a:ext cx="4490294" cy="341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1340" w:rsidRDefault="003E1340" w:rsidP="005221C8">
      <w:pPr>
        <w:shd w:val="clear" w:color="auto" w:fill="FFFFFF"/>
        <w:spacing w:after="150" w:line="240" w:lineRule="auto"/>
        <w:ind w:left="142" w:firstLine="51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C66EF8" wp14:editId="78C194AF">
            <wp:extent cx="4448175" cy="3143926"/>
            <wp:effectExtent l="0" t="0" r="0" b="0"/>
            <wp:docPr id="25" name="Рисунок 25" descr="https://ds04.infourok.ru/uploads/ex/0acb/001392ca-f1bd39b4/img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cb/001392ca-f1bd39b4/img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2" t="4520" r="4943" b="9228"/>
                    <a:stretch/>
                  </pic:blipFill>
                  <pic:spPr bwMode="auto">
                    <a:xfrm>
                      <a:off x="0" y="0"/>
                      <a:ext cx="4452364" cy="3146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1C8" w:rsidRPr="005221C8" w:rsidRDefault="003E1340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   </w:t>
      </w:r>
      <w:r w:rsidR="005221C8"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Следующие детские игры для развития речи будут очень полезны</w:t>
      </w:r>
    </w:p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10385" w:type="dxa"/>
        <w:tblBorders>
          <w:top w:val="outset" w:sz="18" w:space="0" w:color="F90C3B"/>
          <w:left w:val="outset" w:sz="18" w:space="0" w:color="F90C3B"/>
          <w:bottom w:val="outset" w:sz="18" w:space="0" w:color="F90C3B"/>
          <w:right w:val="outset" w:sz="18" w:space="0" w:color="F90C3B"/>
        </w:tblBorders>
        <w:shd w:val="clear" w:color="auto" w:fill="E4F6F6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385"/>
      </w:tblGrid>
      <w:tr w:rsidR="005221C8" w:rsidRPr="005221C8" w:rsidTr="005221C8">
        <w:trPr>
          <w:trHeight w:val="1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vAlign w:val="center"/>
            <w:hideMark/>
          </w:tcPr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«Рифмы»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Ребёнку интересно будет поиграть в рифмы. Такая игра поможет расширить словарный запас ребёнка и одновременно повеселит его. Просто помогите своему малышу подобрать рифмы к как можно большему количеству слов.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5221C8">
        <w:trPr>
          <w:trHeight w:val="1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«Угадай-ка»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ещё одна замечательная игра для развития речи, которая наверняка понравится вашему малышу. Поместите какой-нибудь предмет внутрь сумки или коробки и попросите ребёнка угадать, что спрятано внутри. Пусть дитя задаёт наводящие вопросы о предмете, а вы давайте ему подсказки в виде прилагательных, описывающих этот предмет.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5221C8">
        <w:trPr>
          <w:trHeight w:val="1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«Алфавит».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Ребенку ставят задачу назвать много слов, начинающихся на определенную </w:t>
            </w:r>
            <w:hyperlink r:id="rId17" w:tooltip="Русский алфавит для детей: советы и рекомендации" w:history="1">
              <w:r w:rsidRPr="005221C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букву алфавита</w:t>
              </w:r>
            </w:hyperlink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У взрослого должны быть готовы еще 3-4 слова, которые он добавит, когда все слова закончатся.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5221C8">
        <w:trPr>
          <w:trHeight w:val="1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«Проводник».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Гуляя на улице, детей просят побыть проводником взрослого, который в данный момент закрыл глаза (ничего не видит) и перечислять все, что его окружает. Можно усложнить задачу и сообщить, что дважды называть одно и то же слово нельзя, иначе взрослый заблудится. Затем глаза открываются и взрослый, оглядываясь вокруг, предлагает назвать те предметы, которые еще не упоминались, подсказывая их название.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5221C8">
        <w:trPr>
          <w:trHeight w:val="1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Игра с мячом «</w:t>
            </w:r>
            <w:proofErr w:type="gramStart"/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Съедобное</w:t>
            </w:r>
            <w:proofErr w:type="gramEnd"/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– не съедобное».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Кидая ребенку мяч, взрослый произносит слово, ребенок должен ловить мяч, если слово означает съедобный предмет или оттолкнуть, если не съедобный.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Существуют не менее действенные способы пополнения детского словарного запаса без участия взрослого. </w:t>
      </w:r>
      <w:r w:rsidRPr="005221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Это прослушивание ребенком аудиокниг и просмотр кинолент. Детям будут интересны</w:t>
      </w:r>
      <w:r w:rsidR="00DF5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Pr="005221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мульт</w:t>
      </w:r>
      <w:r w:rsidR="00DF5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фильмы </w:t>
      </w:r>
      <w:r w:rsidRPr="005221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для развития речи</w:t>
      </w: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(они могут быть рассчитаны на возраст от 12 месяцев и старше), направленные на изучение новых слов для обозначения частей лица и тела, животных, овощей и фруктов, посуды и прочего.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Занятия на развитие связной речи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Важная часть языкового развития – это работа над становлением связной речи. Она обогащает словарный запас, позволяет добиться правильного звукопроизношения, способствует размышлению над грамматическим и смысловым содержанием слова и предложения, готовит к письму.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0917273" wp14:editId="16E08C35">
            <wp:extent cx="5715000" cy="4124325"/>
            <wp:effectExtent l="0" t="0" r="0" b="9525"/>
            <wp:docPr id="13" name="Рисунок 13" descr="упражнения на развитие речи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упражнения на развитие речи у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EC6" w:rsidRDefault="00DF5EC6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5EC6" w:rsidRPr="005221C8" w:rsidRDefault="00DF5EC6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Обучиться рассказыванию помогут занятия по развитию речи, проводимые в разной форме</w:t>
      </w:r>
    </w:p>
    <w:tbl>
      <w:tblPr>
        <w:tblW w:w="10640" w:type="dxa"/>
        <w:tblBorders>
          <w:top w:val="outset" w:sz="18" w:space="0" w:color="F90C3B"/>
          <w:left w:val="outset" w:sz="18" w:space="0" w:color="F90C3B"/>
          <w:bottom w:val="outset" w:sz="18" w:space="0" w:color="F90C3B"/>
          <w:right w:val="outset" w:sz="18" w:space="0" w:color="F90C3B"/>
        </w:tblBorders>
        <w:shd w:val="clear" w:color="auto" w:fill="E4F6F6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640"/>
      </w:tblGrid>
      <w:tr w:rsidR="005221C8" w:rsidRPr="005221C8" w:rsidTr="00DF5EC6">
        <w:trPr>
          <w:trHeight w:val="1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vAlign w:val="center"/>
            <w:hideMark/>
          </w:tcPr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Игры с деревянными брусками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Исследования подтвердили, что у детей из семей с низким доходом у родителей, которые играли брусками, развитие навыков коммуникации происходит лучше и быстрее, чем у тех, кто такими брусками не играл.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DF5EC6">
        <w:trPr>
          <w:trHeight w:val="1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«Покажи и расскажи»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Попросите малыша принести в комнату его любимые игрушки и рассказать всем что-нибудь интересное о них. Затем начните спрашивать ребенка, почему ему нравится та или иная игрушка, как её зовут, как он с ней играет. Это очень хороший способ улучшить навыки речевой коммуникации у детей.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DF5EC6">
        <w:trPr>
          <w:trHeight w:val="1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«Домашнее хозяйство»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Распределите роли, сделав малыша родителем, и обсуждайте все повседневные домашние дела и обязанности.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DF5EC6">
        <w:trPr>
          <w:trHeight w:val="1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Игровое упражнение «Закончи фразу».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Способствует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в том числе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и, </w:t>
            </w: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тренировке воображения. Взрослый рассказывает детям начало истории (сказки, стихотворения), а они сами придумывают концовку.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DF5EC6">
        <w:trPr>
          <w:trHeight w:val="1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Речевое упражнение «Построй предложение».</w:t>
            </w: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навыков построения длинных предложений из знакомых слов. Ребенок должен закончить предложение, начатое взрослым, опираясь на его наводящие вопросы: «Маша пошла в лес с корзинкой, зачем? (собирать грибы, в гости к бабушке). У нее в корзинке, что? (ничего нет, пирожки)». Детям предлагается продолжить и закончить начатое взрослым предложение, опираясь на наводящие вопросы.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221C8" w:rsidRPr="005221C8" w:rsidTr="00DF5EC6">
        <w:trPr>
          <w:trHeight w:val="1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6F6"/>
            <w:tcMar>
              <w:top w:w="75" w:type="dxa"/>
              <w:left w:w="450" w:type="dxa"/>
              <w:bottom w:w="75" w:type="dxa"/>
              <w:right w:w="75" w:type="dxa"/>
            </w:tcMar>
            <w:vAlign w:val="center"/>
            <w:hideMark/>
          </w:tcPr>
          <w:p w:rsidR="005221C8" w:rsidRPr="005221C8" w:rsidRDefault="005221C8" w:rsidP="005221C8">
            <w:pPr>
              <w:spacing w:after="150" w:line="240" w:lineRule="auto"/>
              <w:ind w:left="142" w:firstLine="516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Игровое упражнение «Если бы…».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Ставит достаточно сложную для дошкольника мыслительную задачу по анализу, моделированию и прогнозированию ситуации. Ребенку предлагают поразмышлять о том, что бы произошло, если бы у него в руках оказалась волшебная палочка, он стал бы невидимым и тому подобное.</w:t>
            </w:r>
          </w:p>
          <w:p w:rsidR="005221C8" w:rsidRPr="005221C8" w:rsidRDefault="005221C8" w:rsidP="005221C8">
            <w:pPr>
              <w:spacing w:after="0" w:line="240" w:lineRule="auto"/>
              <w:ind w:left="142" w:firstLine="51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5221C8" w:rsidRPr="005221C8" w:rsidRDefault="005221C8" w:rsidP="005221C8">
      <w:pPr>
        <w:shd w:val="clear" w:color="auto" w:fill="FFFFFF"/>
        <w:spacing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EC6" w:rsidRDefault="00DF5EC6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5EC6" w:rsidRDefault="00DF5EC6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21C8" w:rsidRPr="005221C8" w:rsidRDefault="005221C8" w:rsidP="005221C8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Речь ребенка станет образной и выразительной только тогда, когда понятно и логично с ним будет общаться взрослый, поэтому занятия для развития речи должны проходить неторопливо и последовательно. Чтобы дети заинтересовались, нужно использовать доступные им методы обучения, привлекать других детей, самим родителям принимать активное участие.</w:t>
      </w:r>
    </w:p>
    <w:p w:rsidR="00692AEE" w:rsidRPr="005221C8" w:rsidRDefault="00DF5EC6" w:rsidP="00DF5EC6">
      <w:pPr>
        <w:shd w:val="clear" w:color="auto" w:fill="FFFFFF"/>
        <w:spacing w:after="150" w:line="240" w:lineRule="auto"/>
        <w:ind w:left="142" w:firstLine="5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6D3DEA9" wp14:editId="7911BBB4">
            <wp:simplePos x="0" y="0"/>
            <wp:positionH relativeFrom="margin">
              <wp:posOffset>3562350</wp:posOffset>
            </wp:positionH>
            <wp:positionV relativeFrom="margin">
              <wp:posOffset>1171575</wp:posOffset>
            </wp:positionV>
            <wp:extent cx="2967990" cy="1979295"/>
            <wp:effectExtent l="0" t="0" r="3810" b="1905"/>
            <wp:wrapSquare wrapText="bothSides"/>
            <wp:docPr id="26" name="Рисунок 26" descr="https://academy-of-curiosity.ru/wp-content/uploads/2020/02/grammatika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cademy-of-curiosity.ru/wp-content/uploads/2020/02/grammatika-u-detej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21C8" w:rsidRPr="005221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благоприятные условия для занятий помогут игровые уголки и наборы игрушек, позволяющие придумывать игры для развития речи детей дома. Лучшее, что может быть, - это домашний театр с разными персонажами и простыми декорациями (домики из конструктора, ветки деревьев, кубики). Так ребенок научится хорошо разговаривать и творчески импровизировать.</w:t>
      </w:r>
    </w:p>
    <w:sectPr w:rsidR="00692AEE" w:rsidRPr="005221C8" w:rsidSect="004A7253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7C64"/>
    <w:multiLevelType w:val="multilevel"/>
    <w:tmpl w:val="CC6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52B57"/>
    <w:multiLevelType w:val="multilevel"/>
    <w:tmpl w:val="C0CA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06BC4"/>
    <w:multiLevelType w:val="multilevel"/>
    <w:tmpl w:val="2BB4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70183"/>
    <w:multiLevelType w:val="multilevel"/>
    <w:tmpl w:val="7728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2695C"/>
    <w:multiLevelType w:val="multilevel"/>
    <w:tmpl w:val="92C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83660"/>
    <w:multiLevelType w:val="multilevel"/>
    <w:tmpl w:val="5B5E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A578B3"/>
    <w:multiLevelType w:val="multilevel"/>
    <w:tmpl w:val="6E2E7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C8"/>
    <w:rsid w:val="003E1340"/>
    <w:rsid w:val="004A7253"/>
    <w:rsid w:val="005221C8"/>
    <w:rsid w:val="00692AEE"/>
    <w:rsid w:val="00D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9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138">
              <w:marLeft w:val="0"/>
              <w:marRight w:val="90"/>
              <w:marTop w:val="0"/>
              <w:marBottom w:val="0"/>
              <w:divBdr>
                <w:top w:val="single" w:sz="2" w:space="0" w:color="C0C0C0"/>
                <w:left w:val="single" w:sz="2" w:space="0" w:color="C0C0C0"/>
                <w:bottom w:val="single" w:sz="2" w:space="0" w:color="C0C0C0"/>
                <w:right w:val="single" w:sz="2" w:space="0" w:color="C0C0C0"/>
              </w:divBdr>
            </w:div>
            <w:div w:id="1338655087">
              <w:marLeft w:val="0"/>
              <w:marRight w:val="0"/>
              <w:marTop w:val="0"/>
              <w:marBottom w:val="150"/>
              <w:divBdr>
                <w:top w:val="single" w:sz="6" w:space="0" w:color="C0C0C0"/>
                <w:left w:val="single" w:sz="6" w:space="4" w:color="C0C0C0"/>
                <w:bottom w:val="single" w:sz="6" w:space="0" w:color="C0C0C0"/>
                <w:right w:val="single" w:sz="6" w:space="4" w:color="C0C0C0"/>
              </w:divBdr>
              <w:divsChild>
                <w:div w:id="1888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3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385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62445733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15205927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51834403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71947559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52012066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83541570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203707274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09852834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05651125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123223348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  <w:div w:id="200496974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650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https://www.rastut-goda.ru/preschool-child/7867-russkij-alfavit-dlya-detej-sovety-i-rekomendatsii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rastut-goda.ru/preschool-child/8574-razvitie-rechi-detej-doshkolnogo-vozrast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2021-03-15T10:12:00Z</dcterms:created>
  <dcterms:modified xsi:type="dcterms:W3CDTF">2021-03-15T11:12:00Z</dcterms:modified>
</cp:coreProperties>
</file>